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24" w:rsidRDefault="00510E24" w:rsidP="00510E24">
      <w:r>
        <w:t>Как получить льготу по уплате взносов на капитальный ремонт в многоквартирном доме?</w:t>
      </w:r>
    </w:p>
    <w:p w:rsidR="00510E24" w:rsidRDefault="00510E24" w:rsidP="00510E24">
      <w:r>
        <w:t>Капитальный ремонт общего имущества в многоквартирном доме осуществляется за счет средств собственников помещений, в частности за счет уплаченных ими взносов (ч. 1 ст. 169, ч. 1 ст. 170 ЖК РФ).</w:t>
      </w:r>
    </w:p>
    <w:p w:rsidR="00510E24" w:rsidRDefault="00510E24" w:rsidP="00510E24">
      <w:r>
        <w:t>Отдельные категории граждан могут воспользоваться льготой в виде компенсации или скидки по уплат</w:t>
      </w:r>
      <w:r>
        <w:t>е взноса на капитальный ремонт.</w:t>
      </w:r>
    </w:p>
    <w:p w:rsidR="00510E24" w:rsidRDefault="00510E24" w:rsidP="00510E24">
      <w:r>
        <w:t>Лица, имеющие право на льготы по уплате взносов на капитальный ремонт</w:t>
      </w:r>
    </w:p>
    <w:p w:rsidR="00510E24" w:rsidRDefault="00510E24" w:rsidP="00510E24">
      <w:r>
        <w:t xml:space="preserve">На федеральном уровне льготы по уплате взносов на капитальный ремонт установлены, в частности, для следующих категорий граждан (ч. 14 ст. 17 Закона от 24.11.1995 N 181-ФЗ; п. 1 ст. 5 Закона от 15.01.1993 N 4301-1; ст. 4, </w:t>
      </w:r>
      <w:proofErr w:type="spellStart"/>
      <w:r>
        <w:t>пп</w:t>
      </w:r>
      <w:proofErr w:type="spellEnd"/>
      <w:r>
        <w:t xml:space="preserve">. 8 п. 1 ст. 14, </w:t>
      </w:r>
      <w:proofErr w:type="spellStart"/>
      <w:r>
        <w:t>пп</w:t>
      </w:r>
      <w:proofErr w:type="spellEnd"/>
      <w:r>
        <w:t xml:space="preserve">. 5 п. 1 ст. 15, </w:t>
      </w:r>
      <w:proofErr w:type="spellStart"/>
      <w:r>
        <w:t>пп</w:t>
      </w:r>
      <w:proofErr w:type="spellEnd"/>
      <w:r>
        <w:t>. 5 п. 1 ст. 16 Закона от 12.01.1995 N 5-ФЗ; п. 1 ст. 13, п. 3 ч. 1 ст. 14 Закона от 15.05.1991 N 1244-1):</w:t>
      </w:r>
    </w:p>
    <w:p w:rsidR="00510E24" w:rsidRDefault="00510E24" w:rsidP="00510E24">
      <w:bookmarkStart w:id="0" w:name="_GoBack"/>
      <w:bookmarkEnd w:id="0"/>
      <w:r>
        <w:t>В Астраханской области указанная мера социальной поддержки предусмотрена З</w:t>
      </w:r>
      <w:r>
        <w:t>акон</w:t>
      </w:r>
      <w:r>
        <w:t>ом</w:t>
      </w:r>
      <w:r>
        <w:t xml:space="preserve"> Астраханской обл</w:t>
      </w:r>
      <w:r>
        <w:t xml:space="preserve">асти от 22.12.2016 N 85/2016-ОЗ </w:t>
      </w:r>
      <w:r>
        <w:t>"О мерах социальной поддержки и социальной помощи отдельным категориям граждан в Астраханской области"</w:t>
      </w:r>
      <w:r>
        <w:t>:</w:t>
      </w:r>
    </w:p>
    <w:p w:rsidR="00510E24" w:rsidRDefault="00510E24" w:rsidP="00510E24">
      <w:r>
        <w:t>1) одиноко проживающие неработающие собственники жилых помещений, достигшие возраста семидесяти лет;</w:t>
      </w:r>
    </w:p>
    <w:p w:rsidR="00510E24" w:rsidRDefault="00510E24" w:rsidP="00510E24">
      <w:r>
        <w:t>2) одиноко проживающие неработающие собственники жилых помещений, достигшие возраста восьмидесяти лет;</w:t>
      </w:r>
    </w:p>
    <w:p w:rsidR="00510E24" w:rsidRDefault="00510E24" w:rsidP="00510E24">
      <w:r>
        <w:t>3) проживающие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собственники жилых помещений, дос</w:t>
      </w:r>
      <w:r>
        <w:t>тигшие возраста семидесяти лет;</w:t>
      </w:r>
    </w:p>
    <w:p w:rsidR="00510E24" w:rsidRDefault="00510E24" w:rsidP="00510E24">
      <w:r>
        <w:t>4) проживающие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собственники жилых помещений, дости</w:t>
      </w:r>
      <w:r>
        <w:t>гшие возраста восьмидесяти лет.</w:t>
      </w:r>
    </w:p>
    <w:p w:rsidR="007D4440" w:rsidRDefault="00510E24" w:rsidP="00510E24">
      <w:r>
        <w:t>Обратите внимание! Указанная льгота предоставляется не более чем на одну квартиру исходя из минимального размера взноса на капитальный ремонт и размера регионального стандарта нормативной площади жилья, используемой для расчета субсидий (ч. 2.1 ст. 169 ЖК РФ; п. 1.5 Порядка).</w:t>
      </w:r>
    </w:p>
    <w:sectPr w:rsidR="007D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24"/>
    <w:rsid w:val="00510E24"/>
    <w:rsid w:val="007D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7786"/>
  <w15:chartTrackingRefBased/>
  <w15:docId w15:val="{E624E182-78D1-4B04-8E8E-AE6CCF89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Баймухамбетова Анна Викторовна</dc:creator>
  <cp:keywords/>
  <dc:description/>
  <cp:lastModifiedBy>Баймухамбетова Анна Викторовна</cp:lastModifiedBy>
  <cp:revision>1</cp:revision>
  <dcterms:created xsi:type="dcterms:W3CDTF">2022-12-28T13:02:00Z</dcterms:created>
  <dcterms:modified xsi:type="dcterms:W3CDTF">2022-12-28T13:06:00Z</dcterms:modified>
</cp:coreProperties>
</file>